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81" w:type="pct"/>
        <w:tblInd w:w="-882" w:type="dxa"/>
        <w:tblLook w:val="04A0" w:firstRow="1" w:lastRow="0" w:firstColumn="1" w:lastColumn="0" w:noHBand="0" w:noVBand="1"/>
      </w:tblPr>
      <w:tblGrid>
        <w:gridCol w:w="2084"/>
        <w:gridCol w:w="2270"/>
        <w:gridCol w:w="1782"/>
        <w:gridCol w:w="1863"/>
        <w:gridCol w:w="2024"/>
        <w:gridCol w:w="1701"/>
        <w:gridCol w:w="3249"/>
      </w:tblGrid>
      <w:tr w:rsidR="00D92957" w:rsidRPr="00E670C8" w14:paraId="3804ABE2" w14:textId="77777777" w:rsidTr="002B1BCC">
        <w:trPr>
          <w:trHeight w:val="332"/>
        </w:trPr>
        <w:tc>
          <w:tcPr>
            <w:tcW w:w="696" w:type="pct"/>
            <w:shd w:val="clear" w:color="auto" w:fill="ACB9CA" w:themeFill="text2" w:themeFillTint="66"/>
            <w:vAlign w:val="center"/>
          </w:tcPr>
          <w:p w14:paraId="635A64AB" w14:textId="77777777" w:rsidR="00D92957" w:rsidRPr="00E670C8" w:rsidRDefault="00D92957" w:rsidP="00E67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0C8">
              <w:rPr>
                <w:rFonts w:ascii="Times New Roman" w:hAnsi="Times New Roman" w:cs="Times New Roman"/>
                <w:b/>
              </w:rPr>
              <w:t>Family Size</w:t>
            </w:r>
          </w:p>
        </w:tc>
        <w:tc>
          <w:tcPr>
            <w:tcW w:w="758" w:type="pct"/>
            <w:shd w:val="clear" w:color="auto" w:fill="ACB9CA" w:themeFill="text2" w:themeFillTint="66"/>
            <w:vAlign w:val="center"/>
          </w:tcPr>
          <w:p w14:paraId="1DD4E0B2" w14:textId="77777777" w:rsidR="00D92957" w:rsidRPr="00E670C8" w:rsidRDefault="00D92957" w:rsidP="00E670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0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 or Below 100% FPL</w:t>
            </w:r>
          </w:p>
        </w:tc>
        <w:tc>
          <w:tcPr>
            <w:tcW w:w="595" w:type="pct"/>
            <w:shd w:val="clear" w:color="auto" w:fill="ACB9CA" w:themeFill="text2" w:themeFillTint="66"/>
            <w:vAlign w:val="center"/>
          </w:tcPr>
          <w:p w14:paraId="0ABCC7B6" w14:textId="77777777" w:rsidR="00D92957" w:rsidRPr="00E670C8" w:rsidRDefault="00D92957" w:rsidP="00E670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0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101% -  125% FPL</w:t>
            </w:r>
          </w:p>
        </w:tc>
        <w:tc>
          <w:tcPr>
            <w:tcW w:w="622" w:type="pct"/>
            <w:shd w:val="clear" w:color="auto" w:fill="ACB9CA" w:themeFill="text2" w:themeFillTint="66"/>
            <w:vAlign w:val="center"/>
          </w:tcPr>
          <w:p w14:paraId="074649B1" w14:textId="77777777" w:rsidR="00D92957" w:rsidRPr="00E670C8" w:rsidRDefault="00D92957" w:rsidP="00E670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0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126% -  150% FPL</w:t>
            </w:r>
          </w:p>
        </w:tc>
        <w:tc>
          <w:tcPr>
            <w:tcW w:w="676" w:type="pct"/>
            <w:shd w:val="clear" w:color="auto" w:fill="ACB9CA" w:themeFill="text2" w:themeFillTint="66"/>
            <w:vAlign w:val="center"/>
          </w:tcPr>
          <w:p w14:paraId="2E85C419" w14:textId="77777777" w:rsidR="00D92957" w:rsidRPr="00E670C8" w:rsidRDefault="00D92957" w:rsidP="00E670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0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151% - 175% FPL</w:t>
            </w:r>
          </w:p>
        </w:tc>
        <w:tc>
          <w:tcPr>
            <w:tcW w:w="568" w:type="pct"/>
            <w:shd w:val="clear" w:color="auto" w:fill="ACB9CA" w:themeFill="text2" w:themeFillTint="66"/>
            <w:vAlign w:val="center"/>
          </w:tcPr>
          <w:p w14:paraId="5CC0C0C8" w14:textId="77777777" w:rsidR="00D92957" w:rsidRPr="00E670C8" w:rsidRDefault="00D92957" w:rsidP="00E670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0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176% -  200% FPL</w:t>
            </w:r>
          </w:p>
        </w:tc>
        <w:tc>
          <w:tcPr>
            <w:tcW w:w="1085" w:type="pct"/>
            <w:shd w:val="clear" w:color="auto" w:fill="ACB9CA" w:themeFill="text2" w:themeFillTint="66"/>
            <w:vAlign w:val="center"/>
          </w:tcPr>
          <w:p w14:paraId="69B0A05B" w14:textId="77777777" w:rsidR="00D92957" w:rsidRPr="00E670C8" w:rsidRDefault="00D92957" w:rsidP="00E670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0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Above 200% FPL</w:t>
            </w:r>
          </w:p>
        </w:tc>
      </w:tr>
      <w:tr w:rsidR="00207549" w:rsidRPr="00E670C8" w14:paraId="7BDD08A3" w14:textId="77777777" w:rsidTr="002B1BCC">
        <w:trPr>
          <w:trHeight w:val="413"/>
        </w:trPr>
        <w:tc>
          <w:tcPr>
            <w:tcW w:w="696" w:type="pct"/>
            <w:vAlign w:val="center"/>
          </w:tcPr>
          <w:p w14:paraId="2642DB5D" w14:textId="77777777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0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pct"/>
            <w:vAlign w:val="center"/>
          </w:tcPr>
          <w:p w14:paraId="6DE64597" w14:textId="191674A6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C8">
              <w:rPr>
                <w:rFonts w:ascii="Times New Roman" w:hAnsi="Times New Roman" w:cs="Times New Roman"/>
                <w:sz w:val="20"/>
                <w:szCs w:val="20"/>
              </w:rPr>
              <w:t xml:space="preserve">$0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70C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3,590</w:t>
            </w:r>
          </w:p>
        </w:tc>
        <w:tc>
          <w:tcPr>
            <w:tcW w:w="595" w:type="pct"/>
            <w:vAlign w:val="center"/>
          </w:tcPr>
          <w:p w14:paraId="3608A4A6" w14:textId="5CDFD13A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$13,591 - $16,988</w:t>
            </w:r>
          </w:p>
        </w:tc>
        <w:tc>
          <w:tcPr>
            <w:tcW w:w="622" w:type="pct"/>
            <w:vAlign w:val="center"/>
          </w:tcPr>
          <w:p w14:paraId="04A13246" w14:textId="3BC93FDA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$16,989 - $20,385</w:t>
            </w:r>
          </w:p>
        </w:tc>
        <w:tc>
          <w:tcPr>
            <w:tcW w:w="676" w:type="pct"/>
            <w:vAlign w:val="center"/>
          </w:tcPr>
          <w:p w14:paraId="37126339" w14:textId="424DEDC5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$20,386 – $23,783</w:t>
            </w:r>
          </w:p>
        </w:tc>
        <w:tc>
          <w:tcPr>
            <w:tcW w:w="568" w:type="pct"/>
            <w:vAlign w:val="center"/>
          </w:tcPr>
          <w:p w14:paraId="57755999" w14:textId="2BFCD3E3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$23,784 - $27,180</w:t>
            </w:r>
          </w:p>
        </w:tc>
        <w:tc>
          <w:tcPr>
            <w:tcW w:w="1085" w:type="pct"/>
            <w:vAlign w:val="center"/>
          </w:tcPr>
          <w:p w14:paraId="4BFB1EE5" w14:textId="0E225599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$27,181 +</w:t>
            </w:r>
          </w:p>
        </w:tc>
      </w:tr>
      <w:tr w:rsidR="00207549" w:rsidRPr="00E670C8" w14:paraId="0F0A819D" w14:textId="77777777" w:rsidTr="002B1BCC">
        <w:tc>
          <w:tcPr>
            <w:tcW w:w="696" w:type="pct"/>
            <w:vAlign w:val="center"/>
          </w:tcPr>
          <w:p w14:paraId="69A1400F" w14:textId="77777777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0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8" w:type="pct"/>
            <w:vAlign w:val="center"/>
          </w:tcPr>
          <w:p w14:paraId="6A23808C" w14:textId="1E658212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$0 - $18,310</w:t>
            </w:r>
          </w:p>
        </w:tc>
        <w:tc>
          <w:tcPr>
            <w:tcW w:w="595" w:type="pct"/>
            <w:vAlign w:val="center"/>
          </w:tcPr>
          <w:p w14:paraId="6F0779C9" w14:textId="08286C17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$18,311 - $22,888</w:t>
            </w:r>
          </w:p>
        </w:tc>
        <w:tc>
          <w:tcPr>
            <w:tcW w:w="622" w:type="pct"/>
            <w:vAlign w:val="center"/>
          </w:tcPr>
          <w:p w14:paraId="0CD808B0" w14:textId="2A31AC58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$22,889 – $27,465</w:t>
            </w:r>
          </w:p>
        </w:tc>
        <w:tc>
          <w:tcPr>
            <w:tcW w:w="676" w:type="pct"/>
            <w:vAlign w:val="center"/>
          </w:tcPr>
          <w:p w14:paraId="56D1F45E" w14:textId="6FA8C240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$27,466 - $32,043</w:t>
            </w:r>
          </w:p>
        </w:tc>
        <w:tc>
          <w:tcPr>
            <w:tcW w:w="568" w:type="pct"/>
            <w:vAlign w:val="center"/>
          </w:tcPr>
          <w:p w14:paraId="4F98AF56" w14:textId="4CE7A75A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$32,044 - $36,620</w:t>
            </w:r>
          </w:p>
        </w:tc>
        <w:tc>
          <w:tcPr>
            <w:tcW w:w="1085" w:type="pct"/>
            <w:vAlign w:val="center"/>
          </w:tcPr>
          <w:p w14:paraId="2F8B5361" w14:textId="60BFF29E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$36,621 +</w:t>
            </w:r>
          </w:p>
        </w:tc>
      </w:tr>
      <w:tr w:rsidR="00207549" w:rsidRPr="00E670C8" w14:paraId="741F0BD8" w14:textId="77777777" w:rsidTr="002B1BCC">
        <w:tc>
          <w:tcPr>
            <w:tcW w:w="696" w:type="pct"/>
            <w:vAlign w:val="center"/>
          </w:tcPr>
          <w:p w14:paraId="211B218E" w14:textId="77777777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0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8" w:type="pct"/>
            <w:vAlign w:val="center"/>
          </w:tcPr>
          <w:p w14:paraId="28E2FCEF" w14:textId="1F1CF351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$0 - $23,030</w:t>
            </w:r>
          </w:p>
        </w:tc>
        <w:tc>
          <w:tcPr>
            <w:tcW w:w="595" w:type="pct"/>
            <w:vAlign w:val="center"/>
          </w:tcPr>
          <w:p w14:paraId="270E2714" w14:textId="3DAAB220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$23,031 - $28,788</w:t>
            </w:r>
          </w:p>
        </w:tc>
        <w:tc>
          <w:tcPr>
            <w:tcW w:w="622" w:type="pct"/>
            <w:vAlign w:val="center"/>
          </w:tcPr>
          <w:p w14:paraId="64FE0454" w14:textId="4B41F340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$28,789 - $34,545</w:t>
            </w:r>
          </w:p>
        </w:tc>
        <w:tc>
          <w:tcPr>
            <w:tcW w:w="676" w:type="pct"/>
            <w:vAlign w:val="center"/>
          </w:tcPr>
          <w:p w14:paraId="7FF8F117" w14:textId="5B6B592E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$34546 - $40,303</w:t>
            </w:r>
          </w:p>
        </w:tc>
        <w:tc>
          <w:tcPr>
            <w:tcW w:w="568" w:type="pct"/>
            <w:vAlign w:val="center"/>
          </w:tcPr>
          <w:p w14:paraId="0C45F2C0" w14:textId="5217B082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$40,304 - $40,060</w:t>
            </w:r>
          </w:p>
        </w:tc>
        <w:tc>
          <w:tcPr>
            <w:tcW w:w="1085" w:type="pct"/>
            <w:vAlign w:val="center"/>
          </w:tcPr>
          <w:p w14:paraId="727E58BC" w14:textId="077C063E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$40,061 +</w:t>
            </w:r>
          </w:p>
        </w:tc>
      </w:tr>
      <w:tr w:rsidR="00207549" w:rsidRPr="00E670C8" w14:paraId="2341ADB1" w14:textId="77777777" w:rsidTr="002B1BCC">
        <w:tc>
          <w:tcPr>
            <w:tcW w:w="696" w:type="pct"/>
            <w:vAlign w:val="center"/>
          </w:tcPr>
          <w:p w14:paraId="66165EDE" w14:textId="77777777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0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8" w:type="pct"/>
            <w:vAlign w:val="center"/>
          </w:tcPr>
          <w:p w14:paraId="03425F2A" w14:textId="22083C9A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$0 - $27,750</w:t>
            </w:r>
          </w:p>
        </w:tc>
        <w:tc>
          <w:tcPr>
            <w:tcW w:w="595" w:type="pct"/>
            <w:vAlign w:val="center"/>
          </w:tcPr>
          <w:p w14:paraId="2449930B" w14:textId="5C0F725D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$27,751 – $34,688</w:t>
            </w:r>
          </w:p>
        </w:tc>
        <w:tc>
          <w:tcPr>
            <w:tcW w:w="622" w:type="pct"/>
            <w:vAlign w:val="center"/>
          </w:tcPr>
          <w:p w14:paraId="359ADD19" w14:textId="2DF730A8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$34,689 - $41,625</w:t>
            </w:r>
          </w:p>
        </w:tc>
        <w:tc>
          <w:tcPr>
            <w:tcW w:w="676" w:type="pct"/>
            <w:vAlign w:val="center"/>
          </w:tcPr>
          <w:p w14:paraId="1120D93C" w14:textId="0044F342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$41,626 - $48,563</w:t>
            </w:r>
          </w:p>
        </w:tc>
        <w:tc>
          <w:tcPr>
            <w:tcW w:w="568" w:type="pct"/>
            <w:vAlign w:val="center"/>
          </w:tcPr>
          <w:p w14:paraId="343A7B69" w14:textId="39913F6F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$48,564 - $55,500</w:t>
            </w:r>
          </w:p>
        </w:tc>
        <w:tc>
          <w:tcPr>
            <w:tcW w:w="1085" w:type="pct"/>
            <w:vAlign w:val="center"/>
          </w:tcPr>
          <w:p w14:paraId="429D2FDB" w14:textId="41940466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$55,501 +</w:t>
            </w:r>
          </w:p>
        </w:tc>
      </w:tr>
      <w:tr w:rsidR="00207549" w:rsidRPr="00E670C8" w14:paraId="659365A8" w14:textId="77777777" w:rsidTr="002B1BCC">
        <w:tc>
          <w:tcPr>
            <w:tcW w:w="696" w:type="pct"/>
            <w:vAlign w:val="center"/>
          </w:tcPr>
          <w:p w14:paraId="29B11D91" w14:textId="77777777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0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8" w:type="pct"/>
            <w:vAlign w:val="center"/>
          </w:tcPr>
          <w:p w14:paraId="0AC81B58" w14:textId="633C8E3D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$0 - $32,470</w:t>
            </w:r>
          </w:p>
        </w:tc>
        <w:tc>
          <w:tcPr>
            <w:tcW w:w="595" w:type="pct"/>
            <w:vAlign w:val="center"/>
          </w:tcPr>
          <w:p w14:paraId="39CDC660" w14:textId="4A1C3345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$32,471 - $40,588</w:t>
            </w:r>
          </w:p>
        </w:tc>
        <w:tc>
          <w:tcPr>
            <w:tcW w:w="622" w:type="pct"/>
            <w:vAlign w:val="center"/>
          </w:tcPr>
          <w:p w14:paraId="26402EB0" w14:textId="74E87588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$40,589 - $48,705</w:t>
            </w:r>
          </w:p>
        </w:tc>
        <w:tc>
          <w:tcPr>
            <w:tcW w:w="676" w:type="pct"/>
            <w:vAlign w:val="center"/>
          </w:tcPr>
          <w:p w14:paraId="074BD94D" w14:textId="1FCB7E32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$48,706 - $56,823</w:t>
            </w:r>
          </w:p>
        </w:tc>
        <w:tc>
          <w:tcPr>
            <w:tcW w:w="568" w:type="pct"/>
            <w:vAlign w:val="center"/>
          </w:tcPr>
          <w:p w14:paraId="03DC1DC4" w14:textId="279568D8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$56,824 - $64,940</w:t>
            </w:r>
          </w:p>
        </w:tc>
        <w:tc>
          <w:tcPr>
            <w:tcW w:w="1085" w:type="pct"/>
            <w:vAlign w:val="center"/>
          </w:tcPr>
          <w:p w14:paraId="2E6EA3EC" w14:textId="284EE681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$64,941 +</w:t>
            </w:r>
          </w:p>
        </w:tc>
      </w:tr>
      <w:tr w:rsidR="00207549" w:rsidRPr="00E670C8" w14:paraId="200144AD" w14:textId="77777777" w:rsidTr="002B1BCC">
        <w:tc>
          <w:tcPr>
            <w:tcW w:w="696" w:type="pct"/>
            <w:vAlign w:val="center"/>
          </w:tcPr>
          <w:p w14:paraId="62AFBE76" w14:textId="77777777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0C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8" w:type="pct"/>
            <w:vAlign w:val="center"/>
          </w:tcPr>
          <w:p w14:paraId="0B2AAC4E" w14:textId="3C86F5E6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$0 - $37,190</w:t>
            </w:r>
          </w:p>
        </w:tc>
        <w:tc>
          <w:tcPr>
            <w:tcW w:w="595" w:type="pct"/>
            <w:vAlign w:val="center"/>
          </w:tcPr>
          <w:p w14:paraId="7F20F457" w14:textId="754C3CCF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$37,191 - $46,488</w:t>
            </w:r>
          </w:p>
        </w:tc>
        <w:tc>
          <w:tcPr>
            <w:tcW w:w="622" w:type="pct"/>
            <w:vAlign w:val="center"/>
          </w:tcPr>
          <w:p w14:paraId="2E4A9CCD" w14:textId="26448215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$46,489 - $55,785</w:t>
            </w:r>
          </w:p>
        </w:tc>
        <w:tc>
          <w:tcPr>
            <w:tcW w:w="676" w:type="pct"/>
            <w:vAlign w:val="center"/>
          </w:tcPr>
          <w:p w14:paraId="7F6E2D39" w14:textId="6BE5F546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$55,786 - $65,083</w:t>
            </w:r>
          </w:p>
        </w:tc>
        <w:tc>
          <w:tcPr>
            <w:tcW w:w="568" w:type="pct"/>
            <w:vAlign w:val="center"/>
          </w:tcPr>
          <w:p w14:paraId="40C9F239" w14:textId="36650D4A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$65,084 - $74,380</w:t>
            </w:r>
          </w:p>
        </w:tc>
        <w:tc>
          <w:tcPr>
            <w:tcW w:w="1085" w:type="pct"/>
            <w:vAlign w:val="center"/>
          </w:tcPr>
          <w:p w14:paraId="1E5E3AC4" w14:textId="007F9182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$74,381 +</w:t>
            </w:r>
          </w:p>
        </w:tc>
      </w:tr>
      <w:tr w:rsidR="00207549" w:rsidRPr="00E670C8" w14:paraId="731D9812" w14:textId="77777777" w:rsidTr="002B1BCC">
        <w:tc>
          <w:tcPr>
            <w:tcW w:w="696" w:type="pct"/>
            <w:vAlign w:val="center"/>
          </w:tcPr>
          <w:p w14:paraId="6BB461A9" w14:textId="77777777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0C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8" w:type="pct"/>
            <w:vAlign w:val="center"/>
          </w:tcPr>
          <w:p w14:paraId="02136ECF" w14:textId="7D699F7E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$0 - $41,910</w:t>
            </w:r>
          </w:p>
        </w:tc>
        <w:tc>
          <w:tcPr>
            <w:tcW w:w="595" w:type="pct"/>
            <w:vAlign w:val="center"/>
          </w:tcPr>
          <w:p w14:paraId="3E8EA995" w14:textId="4355C9D0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$41,911 - $52,388</w:t>
            </w:r>
          </w:p>
        </w:tc>
        <w:tc>
          <w:tcPr>
            <w:tcW w:w="622" w:type="pct"/>
            <w:vAlign w:val="center"/>
          </w:tcPr>
          <w:p w14:paraId="020C7D52" w14:textId="2DE57F99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$52,389 - $62,865</w:t>
            </w:r>
          </w:p>
        </w:tc>
        <w:tc>
          <w:tcPr>
            <w:tcW w:w="676" w:type="pct"/>
            <w:vAlign w:val="center"/>
          </w:tcPr>
          <w:p w14:paraId="34306225" w14:textId="001B5D17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$62,866 - $73,343</w:t>
            </w:r>
          </w:p>
        </w:tc>
        <w:tc>
          <w:tcPr>
            <w:tcW w:w="568" w:type="pct"/>
            <w:vAlign w:val="center"/>
          </w:tcPr>
          <w:p w14:paraId="3F31F77E" w14:textId="029048D7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$73,344 - $83,820</w:t>
            </w:r>
          </w:p>
        </w:tc>
        <w:tc>
          <w:tcPr>
            <w:tcW w:w="1085" w:type="pct"/>
            <w:vAlign w:val="center"/>
          </w:tcPr>
          <w:p w14:paraId="7AF06347" w14:textId="6511F4F3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$83,821 +</w:t>
            </w:r>
          </w:p>
        </w:tc>
      </w:tr>
      <w:tr w:rsidR="00207549" w:rsidRPr="00E670C8" w14:paraId="570524FC" w14:textId="77777777" w:rsidTr="002B1BCC">
        <w:tc>
          <w:tcPr>
            <w:tcW w:w="696" w:type="pct"/>
            <w:vAlign w:val="center"/>
          </w:tcPr>
          <w:p w14:paraId="515FDF5A" w14:textId="77777777" w:rsidR="00207549" w:rsidRPr="00E670C8" w:rsidRDefault="00207549" w:rsidP="002075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0C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8" w:type="pct"/>
            <w:vAlign w:val="center"/>
          </w:tcPr>
          <w:p w14:paraId="6608606D" w14:textId="7656C108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$0 - $46,630</w:t>
            </w:r>
          </w:p>
        </w:tc>
        <w:tc>
          <w:tcPr>
            <w:tcW w:w="595" w:type="pct"/>
            <w:vAlign w:val="center"/>
          </w:tcPr>
          <w:p w14:paraId="6A68228B" w14:textId="7D2A3929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$46,631 - $58,288</w:t>
            </w:r>
          </w:p>
        </w:tc>
        <w:tc>
          <w:tcPr>
            <w:tcW w:w="622" w:type="pct"/>
            <w:vAlign w:val="center"/>
          </w:tcPr>
          <w:p w14:paraId="38020C62" w14:textId="425FBB96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$58,289 - $69,945</w:t>
            </w:r>
          </w:p>
        </w:tc>
        <w:tc>
          <w:tcPr>
            <w:tcW w:w="676" w:type="pct"/>
            <w:vAlign w:val="center"/>
          </w:tcPr>
          <w:p w14:paraId="41A1D5EE" w14:textId="0582FB57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$69,946 - $81,603</w:t>
            </w:r>
          </w:p>
        </w:tc>
        <w:tc>
          <w:tcPr>
            <w:tcW w:w="568" w:type="pct"/>
            <w:vAlign w:val="center"/>
          </w:tcPr>
          <w:p w14:paraId="7898EC7D" w14:textId="0EC39427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$81,604 - $93,260</w:t>
            </w:r>
          </w:p>
        </w:tc>
        <w:tc>
          <w:tcPr>
            <w:tcW w:w="1085" w:type="pct"/>
            <w:vAlign w:val="center"/>
          </w:tcPr>
          <w:p w14:paraId="1DB5803B" w14:textId="1AE9AC83" w:rsidR="00207549" w:rsidRPr="00E670C8" w:rsidRDefault="00207549" w:rsidP="002075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$93,261 +</w:t>
            </w:r>
          </w:p>
        </w:tc>
      </w:tr>
      <w:tr w:rsidR="00D92957" w:rsidRPr="00E670C8" w14:paraId="3416F8F3" w14:textId="77777777" w:rsidTr="002B1BCC">
        <w:trPr>
          <w:trHeight w:val="1097"/>
        </w:trPr>
        <w:tc>
          <w:tcPr>
            <w:tcW w:w="696" w:type="pct"/>
            <w:shd w:val="clear" w:color="auto" w:fill="ACB9CA" w:themeFill="text2" w:themeFillTint="66"/>
            <w:vAlign w:val="center"/>
          </w:tcPr>
          <w:p w14:paraId="7B68B14F" w14:textId="77777777" w:rsidR="00D92957" w:rsidRPr="00E670C8" w:rsidRDefault="00047149" w:rsidP="00E670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0C8">
              <w:rPr>
                <w:rFonts w:ascii="Times New Roman" w:hAnsi="Times New Roman" w:cs="Times New Roman"/>
                <w:b/>
              </w:rPr>
              <w:t>Laboratory Appt.</w:t>
            </w:r>
          </w:p>
        </w:tc>
        <w:tc>
          <w:tcPr>
            <w:tcW w:w="758" w:type="pct"/>
            <w:shd w:val="clear" w:color="auto" w:fill="ACB9CA" w:themeFill="text2" w:themeFillTint="66"/>
            <w:vAlign w:val="center"/>
          </w:tcPr>
          <w:p w14:paraId="7A6714C3" w14:textId="77777777" w:rsidR="00B125E7" w:rsidRPr="00E670C8" w:rsidRDefault="00B125E7" w:rsidP="00E670C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0C8">
              <w:rPr>
                <w:rFonts w:ascii="Times New Roman" w:hAnsi="Times New Roman" w:cs="Times New Roman"/>
                <w:b/>
                <w:sz w:val="22"/>
                <w:szCs w:val="22"/>
              </w:rPr>
              <w:t>All Inclusive</w:t>
            </w:r>
          </w:p>
          <w:p w14:paraId="5F9480C9" w14:textId="77777777" w:rsidR="00D92957" w:rsidRPr="00E670C8" w:rsidRDefault="00DD084D" w:rsidP="00E670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0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Qualifies for LabC</w:t>
            </w:r>
            <w:r w:rsidR="00047149" w:rsidRPr="00E670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orp Indigent Program 100%</w:t>
            </w:r>
          </w:p>
        </w:tc>
        <w:tc>
          <w:tcPr>
            <w:tcW w:w="595" w:type="pct"/>
            <w:shd w:val="clear" w:color="auto" w:fill="ACB9CA" w:themeFill="text2" w:themeFillTint="66"/>
            <w:vAlign w:val="center"/>
          </w:tcPr>
          <w:p w14:paraId="5F1D9A46" w14:textId="77777777" w:rsidR="00D92957" w:rsidRPr="00E670C8" w:rsidRDefault="00D92957" w:rsidP="00E67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0C8">
              <w:rPr>
                <w:rFonts w:ascii="Times New Roman" w:hAnsi="Times New Roman" w:cs="Times New Roman"/>
                <w:b/>
              </w:rPr>
              <w:t>$</w:t>
            </w:r>
            <w:r w:rsidR="00047149" w:rsidRPr="00E670C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2" w:type="pct"/>
            <w:shd w:val="clear" w:color="auto" w:fill="ACB9CA" w:themeFill="text2" w:themeFillTint="66"/>
            <w:vAlign w:val="center"/>
          </w:tcPr>
          <w:p w14:paraId="0DB467EB" w14:textId="77777777" w:rsidR="00D92957" w:rsidRPr="00E670C8" w:rsidRDefault="00D92957" w:rsidP="00E67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0C8">
              <w:rPr>
                <w:rFonts w:ascii="Times New Roman" w:hAnsi="Times New Roman" w:cs="Times New Roman"/>
                <w:b/>
              </w:rPr>
              <w:t>$</w:t>
            </w:r>
            <w:r w:rsidR="00047149" w:rsidRPr="00E670C8">
              <w:rPr>
                <w:rFonts w:ascii="Times New Roman" w:hAnsi="Times New Roman" w:cs="Times New Roman"/>
                <w:b/>
              </w:rPr>
              <w:t>3</w:t>
            </w:r>
            <w:r w:rsidRPr="00E670C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6" w:type="pct"/>
            <w:shd w:val="clear" w:color="auto" w:fill="ACB9CA" w:themeFill="text2" w:themeFillTint="66"/>
            <w:vAlign w:val="center"/>
          </w:tcPr>
          <w:p w14:paraId="5D0358D8" w14:textId="77777777" w:rsidR="00D92957" w:rsidRPr="00E670C8" w:rsidRDefault="00D92957" w:rsidP="00E670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0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$</w:t>
            </w:r>
            <w:r w:rsidR="00047149" w:rsidRPr="00E670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35</w:t>
            </w:r>
          </w:p>
        </w:tc>
        <w:tc>
          <w:tcPr>
            <w:tcW w:w="568" w:type="pct"/>
            <w:shd w:val="clear" w:color="auto" w:fill="ACB9CA" w:themeFill="text2" w:themeFillTint="66"/>
            <w:vAlign w:val="center"/>
          </w:tcPr>
          <w:p w14:paraId="64743254" w14:textId="77777777" w:rsidR="00D92957" w:rsidRPr="00E670C8" w:rsidRDefault="00D92957" w:rsidP="00E670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0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$</w:t>
            </w:r>
            <w:r w:rsidR="00047149" w:rsidRPr="00E670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1085" w:type="pct"/>
            <w:shd w:val="clear" w:color="auto" w:fill="ACB9CA" w:themeFill="text2" w:themeFillTint="66"/>
            <w:vAlign w:val="center"/>
          </w:tcPr>
          <w:p w14:paraId="58BBB4E1" w14:textId="77777777" w:rsidR="00D92957" w:rsidRPr="00E670C8" w:rsidRDefault="00D92957" w:rsidP="00E670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70C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100% Pay</w:t>
            </w:r>
          </w:p>
        </w:tc>
      </w:tr>
      <w:tr w:rsidR="00207549" w:rsidRPr="00E670C8" w14:paraId="35450138" w14:textId="77777777" w:rsidTr="002B1BCC">
        <w:trPr>
          <w:trHeight w:val="602"/>
        </w:trPr>
        <w:tc>
          <w:tcPr>
            <w:tcW w:w="696" w:type="pct"/>
            <w:vAlign w:val="center"/>
          </w:tcPr>
          <w:p w14:paraId="70595A9D" w14:textId="77777777" w:rsidR="00207549" w:rsidRPr="00E670C8" w:rsidRDefault="00207549" w:rsidP="0020754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E670C8">
              <w:rPr>
                <w:rFonts w:ascii="Times New Roman" w:hAnsi="Times New Roman" w:cs="Times New Roman"/>
                <w:b/>
              </w:rPr>
              <w:t>For each additional person, add</w:t>
            </w:r>
            <w:r w:rsidRPr="00E670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8" w:type="pct"/>
            <w:vAlign w:val="center"/>
          </w:tcPr>
          <w:p w14:paraId="2EF63F28" w14:textId="3058F358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$4,720</w:t>
            </w:r>
          </w:p>
        </w:tc>
        <w:tc>
          <w:tcPr>
            <w:tcW w:w="595" w:type="pct"/>
            <w:vAlign w:val="center"/>
          </w:tcPr>
          <w:p w14:paraId="37E1C0C4" w14:textId="3EE74A5D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$5,900</w:t>
            </w:r>
          </w:p>
        </w:tc>
        <w:tc>
          <w:tcPr>
            <w:tcW w:w="622" w:type="pct"/>
            <w:vAlign w:val="center"/>
          </w:tcPr>
          <w:p w14:paraId="6AACF3DF" w14:textId="484D122B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$7,080</w:t>
            </w:r>
          </w:p>
        </w:tc>
        <w:tc>
          <w:tcPr>
            <w:tcW w:w="676" w:type="pct"/>
            <w:vAlign w:val="center"/>
          </w:tcPr>
          <w:p w14:paraId="08149598" w14:textId="67B3BA2A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$8,260</w:t>
            </w:r>
          </w:p>
        </w:tc>
        <w:tc>
          <w:tcPr>
            <w:tcW w:w="568" w:type="pct"/>
            <w:vAlign w:val="center"/>
          </w:tcPr>
          <w:p w14:paraId="18BBAB0F" w14:textId="2FEB7277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$9,440</w:t>
            </w:r>
          </w:p>
        </w:tc>
        <w:tc>
          <w:tcPr>
            <w:tcW w:w="1085" w:type="pct"/>
            <w:vAlign w:val="center"/>
          </w:tcPr>
          <w:p w14:paraId="729E12D2" w14:textId="00C600CA" w:rsidR="00207549" w:rsidRPr="00E670C8" w:rsidRDefault="00207549" w:rsidP="002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$9,441</w:t>
            </w:r>
          </w:p>
        </w:tc>
      </w:tr>
    </w:tbl>
    <w:p w14:paraId="334C8FCB" w14:textId="77777777" w:rsidR="00D92957" w:rsidRPr="00E670C8" w:rsidRDefault="00D92957" w:rsidP="00D92957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53F68" w14:textId="77777777" w:rsidR="00885131" w:rsidRPr="00E670C8" w:rsidRDefault="00885131">
      <w:pPr>
        <w:rPr>
          <w:rFonts w:ascii="Times New Roman" w:hAnsi="Times New Roman" w:cs="Times New Roman"/>
          <w:sz w:val="24"/>
          <w:szCs w:val="24"/>
        </w:rPr>
      </w:pPr>
    </w:p>
    <w:sectPr w:rsidR="00885131" w:rsidRPr="00E670C8" w:rsidSect="00A818F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A3A9" w14:textId="77777777" w:rsidR="004F4BAC" w:rsidRDefault="004F4BAC" w:rsidP="00A818F4">
      <w:pPr>
        <w:spacing w:after="0" w:line="240" w:lineRule="auto"/>
      </w:pPr>
      <w:r>
        <w:separator/>
      </w:r>
    </w:p>
  </w:endnote>
  <w:endnote w:type="continuationSeparator" w:id="0">
    <w:p w14:paraId="0F6B3A3C" w14:textId="77777777" w:rsidR="004F4BAC" w:rsidRDefault="004F4BAC" w:rsidP="00A8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1158" w14:textId="3FF5C2AE" w:rsidR="00A818F4" w:rsidRDefault="00A52E3A" w:rsidP="00A818F4">
    <w:pPr>
      <w:tabs>
        <w:tab w:val="left" w:pos="153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 Based on 202</w:t>
    </w:r>
    <w:r w:rsidR="00207549">
      <w:rPr>
        <w:rFonts w:ascii="Times New Roman" w:hAnsi="Times New Roman" w:cs="Times New Roman"/>
        <w:sz w:val="24"/>
        <w:szCs w:val="24"/>
      </w:rPr>
      <w:t>2</w:t>
    </w:r>
    <w:r w:rsidR="00A818F4">
      <w:rPr>
        <w:rFonts w:ascii="Times New Roman" w:hAnsi="Times New Roman" w:cs="Times New Roman"/>
        <w:sz w:val="24"/>
        <w:szCs w:val="24"/>
      </w:rPr>
      <w:t xml:space="preserve"> Federal Poverty Guidelines</w:t>
    </w:r>
  </w:p>
  <w:p w14:paraId="7D0E1204" w14:textId="77777777" w:rsidR="00A818F4" w:rsidRDefault="00A818F4" w:rsidP="00A818F4">
    <w:pPr>
      <w:tabs>
        <w:tab w:val="left" w:pos="1530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1FD6145F" w14:textId="77777777" w:rsidR="00A818F4" w:rsidRDefault="00A818F4" w:rsidP="00A818F4">
    <w:pPr>
      <w:pStyle w:val="Footer"/>
    </w:pPr>
    <w:r>
      <w:rPr>
        <w:rFonts w:ascii="Times New Roman" w:hAnsi="Times New Roman" w:cs="Times New Roman"/>
        <w:sz w:val="24"/>
        <w:szCs w:val="24"/>
      </w:rPr>
      <w:t>** All sliding fee levels will receive a 100% discount of charge with a nominal fee charged as outlined above. Patients over 200% of FPL will be responsible for the full charge and receive no discount. No patient will be denied services regardless of inability to pay.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1A8D" w14:textId="77777777" w:rsidR="004F4BAC" w:rsidRDefault="004F4BAC" w:rsidP="00A818F4">
      <w:pPr>
        <w:spacing w:after="0" w:line="240" w:lineRule="auto"/>
      </w:pPr>
      <w:r>
        <w:separator/>
      </w:r>
    </w:p>
  </w:footnote>
  <w:footnote w:type="continuationSeparator" w:id="0">
    <w:p w14:paraId="5443764E" w14:textId="77777777" w:rsidR="004F4BAC" w:rsidRDefault="004F4BAC" w:rsidP="00A8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B52F" w14:textId="02B91CD3" w:rsidR="00A818F4" w:rsidRPr="00572855" w:rsidRDefault="00AC31EE" w:rsidP="00A818F4">
    <w:pPr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>202</w:t>
    </w:r>
    <w:r w:rsidR="00207549">
      <w:rPr>
        <w:rFonts w:ascii="Times New Roman" w:hAnsi="Times New Roman" w:cs="Times New Roman"/>
        <w:b/>
        <w:sz w:val="32"/>
        <w:szCs w:val="32"/>
        <w:u w:val="single"/>
      </w:rPr>
      <w:t>2</w:t>
    </w:r>
    <w:r w:rsidR="00A818F4" w:rsidRPr="00572855">
      <w:rPr>
        <w:rFonts w:ascii="Times New Roman" w:hAnsi="Times New Roman" w:cs="Times New Roman"/>
        <w:b/>
        <w:sz w:val="32"/>
        <w:szCs w:val="32"/>
        <w:u w:val="single"/>
      </w:rPr>
      <w:t xml:space="preserve"> Sliding Fee Scale</w:t>
    </w:r>
    <w:r>
      <w:rPr>
        <w:rFonts w:ascii="Times New Roman" w:hAnsi="Times New Roman" w:cs="Times New Roman"/>
        <w:b/>
        <w:sz w:val="32"/>
        <w:szCs w:val="32"/>
        <w:u w:val="single"/>
      </w:rPr>
      <w:t xml:space="preserve"> – Laboratory Services</w:t>
    </w:r>
  </w:p>
  <w:p w14:paraId="4C7E9188" w14:textId="77777777" w:rsidR="00A818F4" w:rsidRDefault="00A81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57"/>
    <w:rsid w:val="00047149"/>
    <w:rsid w:val="00107655"/>
    <w:rsid w:val="00207549"/>
    <w:rsid w:val="002B1BCC"/>
    <w:rsid w:val="002F5321"/>
    <w:rsid w:val="004C06DB"/>
    <w:rsid w:val="004E7992"/>
    <w:rsid w:val="004F4BAC"/>
    <w:rsid w:val="00501C1D"/>
    <w:rsid w:val="00885131"/>
    <w:rsid w:val="00A52E3A"/>
    <w:rsid w:val="00A818F4"/>
    <w:rsid w:val="00AC31EE"/>
    <w:rsid w:val="00AE497D"/>
    <w:rsid w:val="00B125E7"/>
    <w:rsid w:val="00B957CF"/>
    <w:rsid w:val="00C77FF2"/>
    <w:rsid w:val="00D92957"/>
    <w:rsid w:val="00DD084D"/>
    <w:rsid w:val="00E670C8"/>
    <w:rsid w:val="00E72585"/>
    <w:rsid w:val="00F90016"/>
    <w:rsid w:val="00FC29DD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739A"/>
  <w15:chartTrackingRefBased/>
  <w15:docId w15:val="{2E5D8D5F-DF5D-4F83-981F-3C9F26C5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5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9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C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8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8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L. Wilson</dc:creator>
  <cp:keywords/>
  <dc:description/>
  <cp:lastModifiedBy>A'Jee Sieka</cp:lastModifiedBy>
  <cp:revision>2</cp:revision>
  <cp:lastPrinted>2018-03-01T21:44:00Z</cp:lastPrinted>
  <dcterms:created xsi:type="dcterms:W3CDTF">2022-02-01T14:33:00Z</dcterms:created>
  <dcterms:modified xsi:type="dcterms:W3CDTF">2022-02-01T14:33:00Z</dcterms:modified>
</cp:coreProperties>
</file>